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EE73" w14:textId="0DB9D801" w:rsidR="001D0C48" w:rsidRPr="00ED4F09" w:rsidRDefault="00FA6B53">
      <w:pPr>
        <w:rPr>
          <w:rFonts w:asciiTheme="majorHAnsi" w:eastAsiaTheme="majorEastAsia" w:hAnsiTheme="majorHAnsi" w:cstheme="majorBidi"/>
          <w:b/>
          <w:bCs/>
          <w:color w:val="86B819"/>
          <w:sz w:val="36"/>
          <w:szCs w:val="36"/>
          <w:lang w:eastAsia="ar-SA"/>
        </w:rPr>
      </w:pPr>
      <w:r w:rsidRPr="00393076">
        <w:rPr>
          <w:rFonts w:eastAsiaTheme="majorEastAsia" w:cstheme="majorBidi"/>
          <w:b/>
          <w:bCs/>
          <w:color w:val="86B819"/>
          <w:sz w:val="36"/>
          <w:szCs w:val="36"/>
          <w:lang w:eastAsia="ar-SA"/>
        </w:rPr>
        <w:t>Methodenblatt:</w:t>
      </w:r>
      <w:r>
        <w:rPr>
          <w:rFonts w:eastAsiaTheme="majorEastAsia" w:cstheme="majorBidi"/>
          <w:b/>
          <w:bCs/>
          <w:color w:val="86B819"/>
          <w:sz w:val="36"/>
          <w:szCs w:val="36"/>
          <w:lang w:eastAsia="ar-SA"/>
        </w:rPr>
        <w:t xml:space="preserve"> </w:t>
      </w:r>
      <w:r w:rsidR="001D0C48" w:rsidRPr="00ED4F09">
        <w:rPr>
          <w:rFonts w:asciiTheme="majorHAnsi" w:eastAsiaTheme="majorEastAsia" w:hAnsiTheme="majorHAnsi" w:cstheme="majorBidi"/>
          <w:b/>
          <w:bCs/>
          <w:color w:val="86B819"/>
          <w:sz w:val="36"/>
          <w:szCs w:val="36"/>
          <w:lang w:eastAsia="ar-SA"/>
        </w:rPr>
        <w:t>Weltverteilungsspiel</w:t>
      </w:r>
    </w:p>
    <w:p w14:paraId="75D37711" w14:textId="77777777" w:rsidR="00ED4F09" w:rsidRPr="00ED4F09" w:rsidRDefault="001D0C48">
      <w:pPr>
        <w:rPr>
          <w:rFonts w:cs="Arial"/>
          <w:b/>
        </w:rPr>
      </w:pPr>
      <w:r w:rsidRPr="00ED4F09">
        <w:rPr>
          <w:rFonts w:cs="Arial"/>
          <w:b/>
        </w:rPr>
        <w:t xml:space="preserve">Material: </w:t>
      </w:r>
    </w:p>
    <w:p w14:paraId="365ABF35" w14:textId="70B5DB0C" w:rsidR="00446D06" w:rsidRDefault="00C0298C" w:rsidP="00446D06">
      <w:pPr>
        <w:pStyle w:val="Listenabsatz"/>
        <w:numPr>
          <w:ilvl w:val="0"/>
          <w:numId w:val="5"/>
        </w:numPr>
        <w:rPr>
          <w:rFonts w:cs="Arial"/>
        </w:rPr>
      </w:pPr>
      <w:r>
        <w:rPr>
          <w:rFonts w:cs="Arial"/>
        </w:rPr>
        <w:t xml:space="preserve">Je Kind ein </w:t>
      </w:r>
      <w:r w:rsidR="001D0C48" w:rsidRPr="00446D06">
        <w:rPr>
          <w:rFonts w:cs="Arial"/>
        </w:rPr>
        <w:t>Luftballon</w:t>
      </w:r>
      <w:r>
        <w:rPr>
          <w:rFonts w:cs="Arial"/>
        </w:rPr>
        <w:t>symbol</w:t>
      </w:r>
      <w:r w:rsidR="009178E5">
        <w:rPr>
          <w:rFonts w:cs="Arial"/>
        </w:rPr>
        <w:t xml:space="preserve"> </w:t>
      </w:r>
      <w:r w:rsidRPr="00F719D1">
        <w:rPr>
          <w:rFonts w:cs="Arial"/>
          <w:i/>
          <w:iCs/>
        </w:rPr>
        <w:t>(siehe Werkstattmaterial 3_WM_Weltverteilungsspiel)</w:t>
      </w:r>
    </w:p>
    <w:p w14:paraId="2F222EEE" w14:textId="3F261228" w:rsidR="00446D06" w:rsidRDefault="00C0298C" w:rsidP="00446D06">
      <w:pPr>
        <w:pStyle w:val="Listenabsatz"/>
        <w:numPr>
          <w:ilvl w:val="0"/>
          <w:numId w:val="5"/>
        </w:numPr>
        <w:rPr>
          <w:rFonts w:cs="Arial"/>
        </w:rPr>
      </w:pPr>
      <w:r>
        <w:rPr>
          <w:rFonts w:cs="Arial"/>
        </w:rPr>
        <w:t>Je Kind ein</w:t>
      </w:r>
      <w:r w:rsidR="00D17900">
        <w:rPr>
          <w:rFonts w:cs="Arial"/>
        </w:rPr>
        <w:t xml:space="preserve"> </w:t>
      </w:r>
      <w:r w:rsidR="001D0C48" w:rsidRPr="00ED4F09">
        <w:rPr>
          <w:rFonts w:cs="Arial"/>
        </w:rPr>
        <w:t>Traubenzucker</w:t>
      </w:r>
      <w:r w:rsidR="00CC4105" w:rsidRPr="00ED4F09">
        <w:rPr>
          <w:rFonts w:cs="Arial"/>
        </w:rPr>
        <w:t>täfelchen</w:t>
      </w:r>
      <w:r w:rsidR="001D0C48" w:rsidRPr="00ED4F09">
        <w:rPr>
          <w:rFonts w:cs="Arial"/>
        </w:rPr>
        <w:t xml:space="preserve"> als Energiesymbol</w:t>
      </w:r>
    </w:p>
    <w:p w14:paraId="0A0FFA5F" w14:textId="47C7399D" w:rsidR="00446D06" w:rsidRDefault="00CC4105" w:rsidP="00446D06">
      <w:pPr>
        <w:pStyle w:val="Listenabsatz"/>
        <w:numPr>
          <w:ilvl w:val="0"/>
          <w:numId w:val="5"/>
        </w:numPr>
        <w:rPr>
          <w:rFonts w:cs="Arial"/>
        </w:rPr>
      </w:pPr>
      <w:r w:rsidRPr="00ED4F09">
        <w:rPr>
          <w:rFonts w:cs="Arial"/>
        </w:rPr>
        <w:t xml:space="preserve">Ausdrucke </w:t>
      </w:r>
      <w:r w:rsidR="001D0C48" w:rsidRPr="00ED4F09">
        <w:rPr>
          <w:rFonts w:cs="Arial"/>
        </w:rPr>
        <w:t>mit Umrissen und Namen der Kontinente</w:t>
      </w:r>
      <w:r w:rsidR="00F67A2E" w:rsidRPr="00ED4F09">
        <w:rPr>
          <w:rFonts w:cs="Arial"/>
        </w:rPr>
        <w:t xml:space="preserve"> </w:t>
      </w:r>
      <w:r w:rsidR="00F67A2E" w:rsidRPr="00F719D1">
        <w:rPr>
          <w:rFonts w:cs="Arial"/>
          <w:i/>
          <w:iCs/>
        </w:rPr>
        <w:t>(</w:t>
      </w:r>
      <w:r w:rsidR="00F719D1" w:rsidRPr="00F719D1">
        <w:rPr>
          <w:rFonts w:cs="Arial"/>
          <w:i/>
          <w:iCs/>
        </w:rPr>
        <w:t xml:space="preserve">siehe </w:t>
      </w:r>
      <w:r w:rsidR="00F67A2E" w:rsidRPr="00F719D1">
        <w:rPr>
          <w:rFonts w:cs="Arial"/>
          <w:i/>
          <w:iCs/>
        </w:rPr>
        <w:t xml:space="preserve">Werkstattmaterial </w:t>
      </w:r>
      <w:r w:rsidR="00F719D1" w:rsidRPr="00F719D1">
        <w:rPr>
          <w:rFonts w:cs="Arial"/>
          <w:i/>
          <w:iCs/>
        </w:rPr>
        <w:t>3_WM_Weltverteilungsspiel</w:t>
      </w:r>
      <w:r w:rsidR="00E25754" w:rsidRPr="00F719D1">
        <w:rPr>
          <w:rFonts w:cs="Arial"/>
          <w:i/>
          <w:iCs/>
        </w:rPr>
        <w:t>)</w:t>
      </w:r>
      <w:r w:rsidR="00E25754" w:rsidRPr="00ED4F09">
        <w:rPr>
          <w:rFonts w:cs="Arial"/>
        </w:rPr>
        <w:t xml:space="preserve"> </w:t>
      </w:r>
    </w:p>
    <w:p w14:paraId="624F5C82" w14:textId="63142111" w:rsidR="00446D06" w:rsidRPr="00C47D19" w:rsidRDefault="001352BC" w:rsidP="00C47D19">
      <w:pPr>
        <w:pStyle w:val="Listenabsatz"/>
        <w:numPr>
          <w:ilvl w:val="0"/>
          <w:numId w:val="5"/>
        </w:numPr>
        <w:rPr>
          <w:rFonts w:cs="Arial"/>
        </w:rPr>
      </w:pPr>
      <w:r>
        <w:rPr>
          <w:rFonts w:cs="Arial"/>
        </w:rPr>
        <w:t>Ein Stuhl je Kind</w:t>
      </w:r>
      <w:r w:rsidR="002C0954" w:rsidRPr="00ED4F09">
        <w:rPr>
          <w:rFonts w:cs="Arial"/>
        </w:rPr>
        <w:t xml:space="preserve"> (bei Platzmangel Geldsymbole wie Schokotaler in Goldfolie</w:t>
      </w:r>
      <w:r w:rsidR="002C0954" w:rsidRPr="00446D06">
        <w:rPr>
          <w:rFonts w:cs="Arial"/>
        </w:rPr>
        <w:t>)</w:t>
      </w:r>
    </w:p>
    <w:p w14:paraId="28C49881" w14:textId="72DB01F5" w:rsidR="001D0C48" w:rsidRPr="00ED4F09" w:rsidRDefault="003605B1">
      <w:pPr>
        <w:rPr>
          <w:rFonts w:cs="Arial"/>
        </w:rPr>
      </w:pPr>
      <w:r w:rsidRPr="00ED4F09">
        <w:rPr>
          <w:rFonts w:cs="Arial"/>
        </w:rPr>
        <w:t xml:space="preserve">Der </w:t>
      </w:r>
      <w:r w:rsidR="001D0C48" w:rsidRPr="00ED4F09">
        <w:rPr>
          <w:rFonts w:cs="Arial"/>
        </w:rPr>
        <w:t xml:space="preserve">Platzbedarf </w:t>
      </w:r>
      <w:r w:rsidRPr="00ED4F09">
        <w:rPr>
          <w:rFonts w:cs="Arial"/>
        </w:rPr>
        <w:t xml:space="preserve">sollte </w:t>
      </w:r>
      <w:r w:rsidR="001D0C48" w:rsidRPr="00ED4F09">
        <w:rPr>
          <w:rFonts w:cs="Arial"/>
        </w:rPr>
        <w:t>beacht</w:t>
      </w:r>
      <w:r w:rsidRPr="00ED4F09">
        <w:rPr>
          <w:rFonts w:cs="Arial"/>
        </w:rPr>
        <w:t>et werd</w:t>
      </w:r>
      <w:r w:rsidR="001D0C48" w:rsidRPr="00ED4F09">
        <w:rPr>
          <w:rFonts w:cs="Arial"/>
        </w:rPr>
        <w:t xml:space="preserve">en, </w:t>
      </w:r>
      <w:r w:rsidRPr="00ED4F09">
        <w:rPr>
          <w:rFonts w:cs="Arial"/>
        </w:rPr>
        <w:t>das Weltverteilungsspiel ist</w:t>
      </w:r>
      <w:r w:rsidR="001D0C48" w:rsidRPr="00ED4F09">
        <w:rPr>
          <w:rFonts w:cs="Arial"/>
        </w:rPr>
        <w:t xml:space="preserve"> </w:t>
      </w:r>
      <w:r w:rsidR="00CC4105" w:rsidRPr="00ED4F09">
        <w:rPr>
          <w:rFonts w:cs="Arial"/>
        </w:rPr>
        <w:t xml:space="preserve">in zu </w:t>
      </w:r>
      <w:r w:rsidR="001D0C48" w:rsidRPr="00ED4F09">
        <w:rPr>
          <w:rFonts w:cs="Arial"/>
        </w:rPr>
        <w:t>vollgestellten Klassenr</w:t>
      </w:r>
      <w:r w:rsidR="00CC4105" w:rsidRPr="00ED4F09">
        <w:rPr>
          <w:rFonts w:cs="Arial"/>
        </w:rPr>
        <w:t>äumen nur schwer</w:t>
      </w:r>
      <w:r w:rsidRPr="00ED4F09">
        <w:rPr>
          <w:rFonts w:cs="Arial"/>
        </w:rPr>
        <w:t xml:space="preserve"> umsetzbar.</w:t>
      </w:r>
    </w:p>
    <w:p w14:paraId="4B6DD6FE" w14:textId="77777777" w:rsidR="00D01432" w:rsidRPr="00ED4F09" w:rsidRDefault="006B7031">
      <w:pPr>
        <w:rPr>
          <w:rFonts w:cs="Arial"/>
          <w:b/>
        </w:rPr>
      </w:pPr>
      <w:r w:rsidRPr="00ED4F09">
        <w:rPr>
          <w:rFonts w:cs="Arial"/>
          <w:b/>
        </w:rPr>
        <w:t>Anmerkun</w:t>
      </w:r>
      <w:r w:rsidR="00D01432" w:rsidRPr="00ED4F09">
        <w:rPr>
          <w:rFonts w:cs="Arial"/>
          <w:b/>
        </w:rPr>
        <w:t>g</w:t>
      </w:r>
      <w:r w:rsidRPr="00ED4F09">
        <w:rPr>
          <w:rFonts w:cs="Arial"/>
          <w:b/>
        </w:rPr>
        <w:t>en</w:t>
      </w:r>
      <w:r w:rsidR="00D01432" w:rsidRPr="00ED4F09">
        <w:rPr>
          <w:rFonts w:cs="Arial"/>
          <w:b/>
        </w:rPr>
        <w:t xml:space="preserve"> zur Durchführung:</w:t>
      </w:r>
    </w:p>
    <w:p w14:paraId="4FDDB274" w14:textId="43015AE6" w:rsidR="00D01432" w:rsidRPr="00ED4F09" w:rsidRDefault="003605B1" w:rsidP="00D01432">
      <w:pPr>
        <w:pStyle w:val="Listenabsatz"/>
        <w:numPr>
          <w:ilvl w:val="0"/>
          <w:numId w:val="3"/>
        </w:numPr>
        <w:rPr>
          <w:rFonts w:cs="Arial"/>
        </w:rPr>
      </w:pPr>
      <w:r w:rsidRPr="00ED4F09">
        <w:rPr>
          <w:rFonts w:cs="Arial"/>
        </w:rPr>
        <w:t xml:space="preserve">Das Spiel verdeutlicht die ungleiche Verteilung der Menschen, des Einkommens und des </w:t>
      </w:r>
      <w:r w:rsidR="00B22D64" w:rsidRPr="00ED4F09">
        <w:rPr>
          <w:rFonts w:cs="Arial"/>
        </w:rPr>
        <w:t>CO</w:t>
      </w:r>
      <w:r w:rsidR="00B22D64" w:rsidRPr="00ED4F09">
        <w:rPr>
          <w:rFonts w:cs="Arial"/>
          <w:vertAlign w:val="subscript"/>
        </w:rPr>
        <w:t>2</w:t>
      </w:r>
      <w:r w:rsidR="00B22D64" w:rsidRPr="00ED4F09">
        <w:rPr>
          <w:rFonts w:cs="Arial"/>
        </w:rPr>
        <w:t>-</w:t>
      </w:r>
      <w:r w:rsidRPr="00ED4F09">
        <w:rPr>
          <w:rFonts w:cs="Arial"/>
        </w:rPr>
        <w:t xml:space="preserve"> Ausstoßes auf der Erde. Dabei wird die Weltbevölkerung auf die Anzahl der SchülerInnen reduziert, um die Relationen greifbarer zu machen.</w:t>
      </w:r>
    </w:p>
    <w:p w14:paraId="0713E05D" w14:textId="29570D12" w:rsidR="00D01432" w:rsidRPr="00ED4F09" w:rsidRDefault="003605B1" w:rsidP="00D01432">
      <w:pPr>
        <w:pStyle w:val="Listenabsatz"/>
        <w:numPr>
          <w:ilvl w:val="0"/>
          <w:numId w:val="3"/>
        </w:numPr>
        <w:rPr>
          <w:rFonts w:cs="Arial"/>
        </w:rPr>
      </w:pPr>
      <w:r w:rsidRPr="00ED4F09">
        <w:rPr>
          <w:rFonts w:cs="Arial"/>
        </w:rPr>
        <w:t xml:space="preserve">Die </w:t>
      </w:r>
      <w:proofErr w:type="spellStart"/>
      <w:r w:rsidRPr="00ED4F09">
        <w:rPr>
          <w:rFonts w:cs="Arial"/>
        </w:rPr>
        <w:t>SuS</w:t>
      </w:r>
      <w:proofErr w:type="spellEnd"/>
      <w:r w:rsidRPr="00ED4F09">
        <w:rPr>
          <w:rFonts w:cs="Arial"/>
        </w:rPr>
        <w:t xml:space="preserve"> können ihre Ideen gruppenweise diskutieren und legen sich gemeinsam auf eine bestimmte Verteilung fest. Dabei stehen Symbole wie Luftballons für </w:t>
      </w:r>
      <w:r w:rsidR="001352BC" w:rsidRPr="00ED4F09">
        <w:rPr>
          <w:rFonts w:cs="Arial"/>
        </w:rPr>
        <w:t>CO</w:t>
      </w:r>
      <w:r w:rsidR="001352BC" w:rsidRPr="00ED4F09">
        <w:rPr>
          <w:rFonts w:cs="Arial"/>
          <w:vertAlign w:val="subscript"/>
        </w:rPr>
        <w:t>2</w:t>
      </w:r>
      <w:r w:rsidR="001352BC" w:rsidRPr="00ED4F09">
        <w:rPr>
          <w:rFonts w:cs="Arial"/>
        </w:rPr>
        <w:t>,</w:t>
      </w:r>
      <w:r w:rsidRPr="00ED4F09">
        <w:rPr>
          <w:rFonts w:cs="Arial"/>
        </w:rPr>
        <w:t xml:space="preserve"> die Stühle (griffbereit</w:t>
      </w:r>
      <w:r w:rsidR="00B22D64" w:rsidRPr="00ED4F09">
        <w:rPr>
          <w:rFonts w:cs="Arial"/>
        </w:rPr>
        <w:t xml:space="preserve"> und abgezählt</w:t>
      </w:r>
      <w:r w:rsidRPr="00ED4F09">
        <w:rPr>
          <w:rFonts w:cs="Arial"/>
        </w:rPr>
        <w:t xml:space="preserve"> am Rand vorbereiten) für das Einkommen und die Kinder selbst als Repräsentanten für die Bewohner</w:t>
      </w:r>
      <w:r w:rsidR="004B7E84">
        <w:rPr>
          <w:rFonts w:cs="Arial"/>
        </w:rPr>
        <w:t>Innen</w:t>
      </w:r>
      <w:r w:rsidRPr="00ED4F09">
        <w:rPr>
          <w:rFonts w:cs="Arial"/>
        </w:rPr>
        <w:t xml:space="preserve"> des Kontinentes</w:t>
      </w:r>
      <w:r w:rsidR="00B22D64" w:rsidRPr="00ED4F09">
        <w:rPr>
          <w:rFonts w:cs="Arial"/>
        </w:rPr>
        <w:t>.</w:t>
      </w:r>
    </w:p>
    <w:p w14:paraId="2093098F" w14:textId="77777777" w:rsidR="00D01432" w:rsidRPr="00ED4F09" w:rsidRDefault="003605B1" w:rsidP="00D01432">
      <w:pPr>
        <w:pStyle w:val="Listenabsatz"/>
        <w:numPr>
          <w:ilvl w:val="0"/>
          <w:numId w:val="3"/>
        </w:numPr>
        <w:rPr>
          <w:rFonts w:cs="Arial"/>
        </w:rPr>
      </w:pPr>
      <w:r w:rsidRPr="00ED4F09">
        <w:rPr>
          <w:rFonts w:cs="Arial"/>
        </w:rPr>
        <w:t xml:space="preserve">Die </w:t>
      </w:r>
      <w:proofErr w:type="spellStart"/>
      <w:r w:rsidRPr="00ED4F09">
        <w:rPr>
          <w:rFonts w:cs="Arial"/>
        </w:rPr>
        <w:t>SuS</w:t>
      </w:r>
      <w:proofErr w:type="spellEnd"/>
      <w:r w:rsidRPr="00ED4F09">
        <w:rPr>
          <w:rFonts w:cs="Arial"/>
        </w:rPr>
        <w:t xml:space="preserve"> erleben die Ungleichheit spielerisch und entwickeln eine Idee davon, wie sich dies für die Menschen in den jeweiligen Kontinenten anfühlt.</w:t>
      </w:r>
    </w:p>
    <w:p w14:paraId="5D509864" w14:textId="33018886" w:rsidR="00D01432" w:rsidRPr="00ED4F09" w:rsidRDefault="00D01432">
      <w:pPr>
        <w:rPr>
          <w:rFonts w:cs="Arial"/>
        </w:rPr>
      </w:pPr>
      <w:r w:rsidRPr="00ED4F09">
        <w:rPr>
          <w:rFonts w:cs="Arial"/>
          <w:sz w:val="18"/>
          <w:szCs w:val="18"/>
        </w:rPr>
        <w:t xml:space="preserve">Quelle: verändert nach: Bildung-trifft-Entwicklung.de </w:t>
      </w:r>
      <w:hyperlink r:id="rId8" w:history="1">
        <w:r w:rsidR="006B7031" w:rsidRPr="00ED4F09">
          <w:rPr>
            <w:rStyle w:val="Hyperlink"/>
            <w:rFonts w:cs="Arial"/>
            <w:sz w:val="18"/>
            <w:szCs w:val="18"/>
          </w:rPr>
          <w:t>http://www.epiz.de/files/inhalt/Globales%20Lernen/Materialien/Wir-spielen-Welt_BtE%20Schulprogramm%20Berlin_07_2015.pdf</w:t>
        </w:r>
      </w:hyperlink>
      <w:r w:rsidR="006B7031" w:rsidRPr="00ED4F09">
        <w:rPr>
          <w:rFonts w:cs="Arial"/>
          <w:sz w:val="18"/>
          <w:szCs w:val="18"/>
        </w:rPr>
        <w:br/>
      </w:r>
    </w:p>
    <w:p w14:paraId="4572D6C3" w14:textId="09CEB0D1" w:rsidR="00D01432" w:rsidRPr="00ED4F09" w:rsidRDefault="001D0C48">
      <w:pPr>
        <w:rPr>
          <w:rFonts w:cs="Arial"/>
          <w:b/>
        </w:rPr>
      </w:pPr>
      <w:r w:rsidRPr="00ED4F09">
        <w:rPr>
          <w:rFonts w:cs="Arial"/>
          <w:b/>
        </w:rPr>
        <w:t>Anleitung</w:t>
      </w:r>
      <w:r w:rsidR="00D01432" w:rsidRPr="00ED4F09">
        <w:rPr>
          <w:rFonts w:cs="Arial"/>
          <w:b/>
        </w:rPr>
        <w:t xml:space="preserve"> für die Durchführung mit den Schülerinnen</w:t>
      </w:r>
      <w:r w:rsidR="004B7E84">
        <w:rPr>
          <w:rFonts w:cs="Arial"/>
          <w:b/>
        </w:rPr>
        <w:t xml:space="preserve"> und Schülern</w:t>
      </w:r>
      <w:r w:rsidRPr="00ED4F09">
        <w:rPr>
          <w:rFonts w:cs="Arial"/>
          <w:b/>
        </w:rPr>
        <w:t xml:space="preserve">: </w:t>
      </w:r>
    </w:p>
    <w:p w14:paraId="61A5DC84" w14:textId="41F9FD69" w:rsidR="001D0C48" w:rsidRPr="00ED4F09" w:rsidRDefault="001D0C48">
      <w:pPr>
        <w:rPr>
          <w:rFonts w:cs="Arial"/>
        </w:rPr>
      </w:pPr>
      <w:r w:rsidRPr="00ED4F09">
        <w:rPr>
          <w:rFonts w:cs="Arial"/>
        </w:rPr>
        <w:t>Die Erde ist riesig, Milliarden Menschen leben hier, das ist für uns eine unvorstellbar große Zahl. Lasst uns mal auf die Weltkarte schauen, wo diese Menschen leben. Kennt Ihr die Erdteile, die Kontinente?</w:t>
      </w:r>
      <w:r w:rsidR="00316964" w:rsidRPr="00ED4F09">
        <w:rPr>
          <w:rFonts w:cs="Arial"/>
        </w:rPr>
        <w:t xml:space="preserve"> (Benennen, Entfernungen wahrnehmen, Städte …)</w:t>
      </w:r>
      <w:r w:rsidRPr="00ED4F09">
        <w:rPr>
          <w:rFonts w:cs="Arial"/>
        </w:rPr>
        <w:t xml:space="preserve"> </w:t>
      </w:r>
      <w:r w:rsidR="00B22D64" w:rsidRPr="00ED4F09">
        <w:rPr>
          <w:rFonts w:cs="Arial"/>
        </w:rPr>
        <w:t xml:space="preserve">Damit wir es uns besser vorstellen können, tun wir so, als ob </w:t>
      </w:r>
      <w:r w:rsidR="00F67A2E" w:rsidRPr="00ED4F09">
        <w:rPr>
          <w:rFonts w:cs="Arial"/>
        </w:rPr>
        <w:t>Ihr</w:t>
      </w:r>
      <w:r w:rsidR="00B22D64" w:rsidRPr="00ED4F09">
        <w:rPr>
          <w:rFonts w:cs="Arial"/>
        </w:rPr>
        <w:t xml:space="preserve"> diese </w:t>
      </w:r>
      <w:r w:rsidR="00F67A2E" w:rsidRPr="00ED4F09">
        <w:rPr>
          <w:rFonts w:cs="Arial"/>
        </w:rPr>
        <w:t>sieben</w:t>
      </w:r>
      <w:r w:rsidR="00B22D64" w:rsidRPr="00ED4F09">
        <w:rPr>
          <w:rFonts w:cs="Arial"/>
        </w:rPr>
        <w:t xml:space="preserve"> Milliarden wär</w:t>
      </w:r>
      <w:r w:rsidR="00F67A2E" w:rsidRPr="00ED4F09">
        <w:rPr>
          <w:rFonts w:cs="Arial"/>
        </w:rPr>
        <w:t>t</w:t>
      </w:r>
      <w:r w:rsidR="00B22D64" w:rsidRPr="00ED4F09">
        <w:rPr>
          <w:rFonts w:cs="Arial"/>
        </w:rPr>
        <w:t>.</w:t>
      </w:r>
    </w:p>
    <w:p w14:paraId="05DB7740" w14:textId="69E56002" w:rsidR="004C6731" w:rsidRPr="001B6984" w:rsidRDefault="004C6731" w:rsidP="001B6984">
      <w:pPr>
        <w:pStyle w:val="Listenabsatz"/>
        <w:rPr>
          <w:rFonts w:cs="Arial"/>
          <w:b/>
        </w:rPr>
      </w:pPr>
      <w:r w:rsidRPr="001B6984">
        <w:rPr>
          <w:rFonts w:cs="Arial"/>
          <w:b/>
        </w:rPr>
        <w:t>Weltbevölkerung</w:t>
      </w:r>
    </w:p>
    <w:p w14:paraId="3309A073" w14:textId="255D62F9" w:rsidR="001D0C48" w:rsidRPr="00ED4F09" w:rsidRDefault="001D0C48" w:rsidP="004C6731">
      <w:pPr>
        <w:pStyle w:val="Listenabsatz"/>
        <w:numPr>
          <w:ilvl w:val="0"/>
          <w:numId w:val="4"/>
        </w:numPr>
        <w:rPr>
          <w:rFonts w:cs="Arial"/>
        </w:rPr>
      </w:pPr>
      <w:r w:rsidRPr="00ED4F09">
        <w:rPr>
          <w:rFonts w:cs="Arial"/>
        </w:rPr>
        <w:t>Auftrag: Wie glaubt Ihr verteilen sich diese vielen Menschen auf die Kontinente? Wo leben besonders viele Menschen, wo eher wenige?</w:t>
      </w:r>
      <w:r w:rsidR="00F67A2E" w:rsidRPr="00ED4F09">
        <w:rPr>
          <w:rFonts w:cs="Arial"/>
        </w:rPr>
        <w:t xml:space="preserve"> </w:t>
      </w:r>
      <w:r w:rsidRPr="00ED4F09">
        <w:rPr>
          <w:rFonts w:cs="Arial"/>
        </w:rPr>
        <w:t xml:space="preserve">Auf </w:t>
      </w:r>
      <w:r w:rsidR="00316964" w:rsidRPr="00ED4F09">
        <w:rPr>
          <w:rFonts w:cs="Arial"/>
        </w:rPr>
        <w:t>dem Boden</w:t>
      </w:r>
      <w:r w:rsidR="00B22D64" w:rsidRPr="00ED4F09">
        <w:rPr>
          <w:rFonts w:cs="Arial"/>
        </w:rPr>
        <w:t xml:space="preserve"> (oder auf den Tischen)</w:t>
      </w:r>
      <w:r w:rsidR="00316964" w:rsidRPr="00ED4F09">
        <w:rPr>
          <w:rFonts w:cs="Arial"/>
        </w:rPr>
        <w:t xml:space="preserve"> liegen die Namen der Kontinente. </w:t>
      </w:r>
      <w:r w:rsidR="00BE60B8" w:rsidRPr="00ED4F09">
        <w:rPr>
          <w:rFonts w:cs="Arial"/>
        </w:rPr>
        <w:t xml:space="preserve">Überlegt, wie viele Menschen dort leben und verteilt Euch entsprechend </w:t>
      </w:r>
      <w:r w:rsidR="00316964" w:rsidRPr="00ED4F09">
        <w:rPr>
          <w:rFonts w:cs="Arial"/>
        </w:rPr>
        <w:t xml:space="preserve">zu den Kontinenten. </w:t>
      </w:r>
      <w:r w:rsidR="00F67A2E" w:rsidRPr="00ED4F09">
        <w:rPr>
          <w:rFonts w:cs="Arial"/>
        </w:rPr>
        <w:t>Verteilt Euch auf die Kontinente. Warum stehst Du auf diesem Kontinent?</w:t>
      </w:r>
    </w:p>
    <w:p w14:paraId="36030A4E" w14:textId="68F3C2ED" w:rsidR="0067447E" w:rsidRPr="00ED4F09" w:rsidRDefault="00316964" w:rsidP="004C6731">
      <w:pPr>
        <w:pStyle w:val="Listenabsatz"/>
        <w:numPr>
          <w:ilvl w:val="0"/>
          <w:numId w:val="4"/>
        </w:numPr>
        <w:rPr>
          <w:i/>
        </w:rPr>
      </w:pPr>
      <w:r w:rsidRPr="00ED4F09">
        <w:rPr>
          <w:rFonts w:cs="Arial"/>
        </w:rPr>
        <w:t>Auflösung</w:t>
      </w:r>
      <w:r w:rsidR="002C0954" w:rsidRPr="00ED4F09">
        <w:rPr>
          <w:rFonts w:cs="Arial"/>
        </w:rPr>
        <w:t xml:space="preserve"> der tatsächlichen Verteilung</w:t>
      </w:r>
      <w:r w:rsidR="00777F72" w:rsidRPr="00ED4F09">
        <w:rPr>
          <w:rFonts w:cs="Arial"/>
        </w:rPr>
        <w:t>.</w:t>
      </w:r>
      <w:r w:rsidR="0067447E" w:rsidRPr="00ED4F09">
        <w:rPr>
          <w:rFonts w:cs="Arial"/>
        </w:rPr>
        <w:t xml:space="preserve"> </w:t>
      </w:r>
      <w:r w:rsidR="00775071" w:rsidRPr="00ED4F09">
        <w:rPr>
          <w:rFonts w:cs="Arial"/>
        </w:rPr>
        <w:t xml:space="preserve">Auftrag: </w:t>
      </w:r>
      <w:r w:rsidRPr="00ED4F09">
        <w:rPr>
          <w:rFonts w:cs="Arial"/>
        </w:rPr>
        <w:t xml:space="preserve">Verteilt Euch so auf die Kontinente, wie wir es </w:t>
      </w:r>
      <w:r w:rsidR="00777F72" w:rsidRPr="00ED4F09">
        <w:rPr>
          <w:rFonts w:cs="Arial"/>
        </w:rPr>
        <w:t xml:space="preserve">jetzt </w:t>
      </w:r>
      <w:r w:rsidRPr="00ED4F09">
        <w:rPr>
          <w:rFonts w:cs="Arial"/>
        </w:rPr>
        <w:t xml:space="preserve">besprochen haben. </w:t>
      </w:r>
      <w:r w:rsidR="005B2F29" w:rsidRPr="00ED4F09">
        <w:rPr>
          <w:i/>
        </w:rPr>
        <w:t>(Australien bleibt leer oder bekommt ein Playmobil-Männchen.)</w:t>
      </w:r>
    </w:p>
    <w:p w14:paraId="50B9C31E" w14:textId="77777777" w:rsidR="005B2F29" w:rsidRDefault="005B2F29" w:rsidP="005B2F29">
      <w:pPr>
        <w:pStyle w:val="Listenabsatz"/>
        <w:rPr>
          <w:i/>
        </w:rPr>
      </w:pPr>
    </w:p>
    <w:p w14:paraId="674A5398" w14:textId="77777777" w:rsidR="009C613B" w:rsidRDefault="009C613B" w:rsidP="005B2F29">
      <w:pPr>
        <w:pStyle w:val="Listenabsatz"/>
        <w:rPr>
          <w:i/>
        </w:rPr>
      </w:pPr>
    </w:p>
    <w:p w14:paraId="2AECA68E" w14:textId="77777777" w:rsidR="009C613B" w:rsidRDefault="009C613B" w:rsidP="005B2F29">
      <w:pPr>
        <w:pStyle w:val="Listenabsatz"/>
        <w:rPr>
          <w:i/>
        </w:rPr>
      </w:pPr>
    </w:p>
    <w:p w14:paraId="4BB15B2D" w14:textId="77777777" w:rsidR="009C613B" w:rsidRDefault="009C613B" w:rsidP="005B2F29">
      <w:pPr>
        <w:pStyle w:val="Listenabsatz"/>
        <w:rPr>
          <w:i/>
        </w:rPr>
      </w:pPr>
    </w:p>
    <w:p w14:paraId="1BB35F50" w14:textId="77777777" w:rsidR="009C613B" w:rsidRDefault="009C613B" w:rsidP="005B2F29">
      <w:pPr>
        <w:pStyle w:val="Listenabsatz"/>
        <w:rPr>
          <w:i/>
        </w:rPr>
      </w:pPr>
    </w:p>
    <w:p w14:paraId="2CCA3471" w14:textId="77777777" w:rsidR="009C613B" w:rsidRDefault="009C613B" w:rsidP="005B2F29">
      <w:pPr>
        <w:pStyle w:val="Listenabsatz"/>
        <w:rPr>
          <w:i/>
        </w:rPr>
      </w:pPr>
    </w:p>
    <w:p w14:paraId="1E508A17" w14:textId="77777777" w:rsidR="009C613B" w:rsidRDefault="009C613B" w:rsidP="005B2F29">
      <w:pPr>
        <w:pStyle w:val="Listenabsatz"/>
        <w:rPr>
          <w:i/>
        </w:rPr>
      </w:pPr>
    </w:p>
    <w:p w14:paraId="1216207B" w14:textId="77777777" w:rsidR="009C613B" w:rsidRPr="00ED4F09" w:rsidRDefault="009C613B" w:rsidP="005B2F29">
      <w:pPr>
        <w:pStyle w:val="Listenabsatz"/>
        <w:rPr>
          <w:i/>
        </w:rPr>
      </w:pPr>
    </w:p>
    <w:p w14:paraId="451FFF93" w14:textId="5FB695A5" w:rsidR="004C6731" w:rsidRPr="001B6984" w:rsidRDefault="004C6731" w:rsidP="001B6984">
      <w:pPr>
        <w:ind w:left="720"/>
        <w:rPr>
          <w:rFonts w:cs="Arial"/>
          <w:b/>
        </w:rPr>
      </w:pPr>
      <w:r w:rsidRPr="001B6984">
        <w:rPr>
          <w:rFonts w:cs="Arial"/>
          <w:b/>
        </w:rPr>
        <w:lastRenderedPageBreak/>
        <w:t>Welteinkommen</w:t>
      </w:r>
    </w:p>
    <w:p w14:paraId="49F616FA" w14:textId="2C9A8816" w:rsidR="00D16132" w:rsidRPr="00D16132" w:rsidRDefault="00316964" w:rsidP="00D16132">
      <w:pPr>
        <w:pStyle w:val="Listenabsatz"/>
        <w:numPr>
          <w:ilvl w:val="0"/>
          <w:numId w:val="4"/>
        </w:numPr>
        <w:rPr>
          <w:rFonts w:cs="Arial"/>
        </w:rPr>
      </w:pPr>
      <w:r w:rsidRPr="00ED4F09">
        <w:rPr>
          <w:rFonts w:cs="Arial"/>
        </w:rPr>
        <w:t xml:space="preserve">Jetzt </w:t>
      </w:r>
      <w:r w:rsidR="0067447E" w:rsidRPr="00ED4F09">
        <w:rPr>
          <w:rFonts w:cs="Arial"/>
        </w:rPr>
        <w:t xml:space="preserve">schauen wir auf die Verteilung von Armut und Reichtum. Dazu </w:t>
      </w:r>
      <w:r w:rsidRPr="00ED4F09">
        <w:rPr>
          <w:rFonts w:cs="Arial"/>
        </w:rPr>
        <w:t xml:space="preserve">kommen die Stühle ins Spiel. Sie stehen für </w:t>
      </w:r>
      <w:r w:rsidR="0067447E" w:rsidRPr="00ED4F09">
        <w:rPr>
          <w:rFonts w:cs="Arial"/>
        </w:rPr>
        <w:t>das Geld, das auf einem Kontinent verdient wird.</w:t>
      </w:r>
      <w:r w:rsidR="00D16132" w:rsidRPr="00D16132">
        <w:rPr>
          <w:rFonts w:cs="Arial"/>
        </w:rPr>
        <w:t xml:space="preserve"> </w:t>
      </w:r>
      <w:r w:rsidR="002E7A9C">
        <w:rPr>
          <w:rFonts w:cs="Arial"/>
        </w:rPr>
        <w:t>Wie denkt ihr, ist das</w:t>
      </w:r>
      <w:r w:rsidR="00C96F60">
        <w:rPr>
          <w:rFonts w:cs="Arial"/>
        </w:rPr>
        <w:t xml:space="preserve"> Geld auf der Erde</w:t>
      </w:r>
      <w:r w:rsidR="002E7A9C">
        <w:rPr>
          <w:rFonts w:cs="Arial"/>
        </w:rPr>
        <w:t xml:space="preserve"> verteilt sind?</w:t>
      </w:r>
      <w:r w:rsidR="00C96F60">
        <w:rPr>
          <w:rFonts w:cs="Arial"/>
        </w:rPr>
        <w:t xml:space="preserve"> </w:t>
      </w:r>
      <w:r w:rsidR="00E24EE2" w:rsidRPr="00D16132">
        <w:rPr>
          <w:rFonts w:cs="Arial"/>
        </w:rPr>
        <w:t>Ihr könnt sie umstellen (nicht stapeln).</w:t>
      </w:r>
      <w:r w:rsidR="00E24EE2">
        <w:rPr>
          <w:rFonts w:cs="Arial"/>
        </w:rPr>
        <w:t xml:space="preserve"> </w:t>
      </w:r>
      <w:r w:rsidR="00C96F60">
        <w:rPr>
          <w:rFonts w:cs="Arial"/>
        </w:rPr>
        <w:t>(</w:t>
      </w:r>
      <w:r w:rsidR="00C96F60" w:rsidRPr="00C96F60">
        <w:rPr>
          <w:rFonts w:cs="Arial"/>
          <w:i/>
          <w:iCs/>
        </w:rPr>
        <w:t>Zeit geben</w:t>
      </w:r>
      <w:r w:rsidR="00C96F60">
        <w:rPr>
          <w:rFonts w:cs="Arial"/>
        </w:rPr>
        <w:t xml:space="preserve">) </w:t>
      </w:r>
    </w:p>
    <w:p w14:paraId="2FB61278" w14:textId="0BB157E8" w:rsidR="0067447E" w:rsidRPr="009C3E16" w:rsidRDefault="00D16132" w:rsidP="006B7E3E">
      <w:pPr>
        <w:pStyle w:val="Listenabsatz"/>
        <w:numPr>
          <w:ilvl w:val="0"/>
          <w:numId w:val="4"/>
        </w:numPr>
        <w:rPr>
          <w:rFonts w:cs="Arial"/>
        </w:rPr>
      </w:pPr>
      <w:r w:rsidRPr="00246521">
        <w:rPr>
          <w:rFonts w:cs="Arial"/>
          <w:i/>
          <w:iCs/>
        </w:rPr>
        <w:t>Anschließende Korrektur mit Hilfe der Tabelle</w:t>
      </w:r>
      <w:r w:rsidR="0067447E" w:rsidRPr="00246521">
        <w:rPr>
          <w:i/>
          <w:iCs/>
        </w:rPr>
        <w:t>.</w:t>
      </w:r>
      <w:r w:rsidR="0067447E" w:rsidRPr="009C3E16">
        <w:rPr>
          <w:i/>
        </w:rPr>
        <w:t xml:space="preserve"> Die Anzahl der Stühle entspricht der TN-Zahl. </w:t>
      </w:r>
      <w:r w:rsidR="0067447E" w:rsidRPr="009C3E16">
        <w:rPr>
          <w:rFonts w:cs="Arial"/>
        </w:rPr>
        <w:t xml:space="preserve">Jetzt könnt ihr Euren Reichtum benutzen. Bitte setzt Euch auf die Stühle. Alle sollen sitzen und alle Stühle benutzt werden. </w:t>
      </w:r>
      <w:r w:rsidR="005B2F29" w:rsidRPr="009C3E16">
        <w:rPr>
          <w:rFonts w:cs="Arial"/>
        </w:rPr>
        <w:t>(</w:t>
      </w:r>
      <w:r w:rsidR="00CE22BB" w:rsidRPr="00CE22BB">
        <w:rPr>
          <w:rFonts w:cs="Arial"/>
          <w:i/>
          <w:iCs/>
        </w:rPr>
        <w:t>Da es in manchen Kontinente</w:t>
      </w:r>
      <w:r w:rsidR="00CE22BB">
        <w:rPr>
          <w:rFonts w:cs="Arial"/>
          <w:i/>
          <w:iCs/>
        </w:rPr>
        <w:t>n</w:t>
      </w:r>
      <w:r w:rsidR="00CE22BB" w:rsidRPr="00CE22BB">
        <w:rPr>
          <w:rFonts w:cs="Arial"/>
          <w:i/>
          <w:iCs/>
        </w:rPr>
        <w:t xml:space="preserve"> mehr Kinder als Stühle gibt, </w:t>
      </w:r>
      <w:r w:rsidR="00CE22BB">
        <w:rPr>
          <w:rFonts w:cs="Arial"/>
          <w:i/>
          <w:iCs/>
        </w:rPr>
        <w:t>müssen sich</w:t>
      </w:r>
      <w:r w:rsidR="00CE22BB" w:rsidRPr="00CE22BB">
        <w:rPr>
          <w:rFonts w:cs="Arial"/>
          <w:i/>
          <w:iCs/>
        </w:rPr>
        <w:t xml:space="preserve"> einige Kinder auf den Schoß o</w:t>
      </w:r>
      <w:r w:rsidR="00CE22BB">
        <w:rPr>
          <w:rFonts w:cs="Arial"/>
          <w:i/>
          <w:iCs/>
        </w:rPr>
        <w:t xml:space="preserve">der </w:t>
      </w:r>
      <w:proofErr w:type="gramStart"/>
      <w:r w:rsidR="00CE22BB">
        <w:rPr>
          <w:rFonts w:cs="Arial"/>
          <w:i/>
          <w:iCs/>
        </w:rPr>
        <w:t>nebeneinander setzen</w:t>
      </w:r>
      <w:proofErr w:type="gramEnd"/>
      <w:r w:rsidR="00CE22BB">
        <w:rPr>
          <w:rFonts w:cs="Arial"/>
          <w:i/>
          <w:iCs/>
        </w:rPr>
        <w:t>.</w:t>
      </w:r>
      <w:r w:rsidR="00CE22BB">
        <w:rPr>
          <w:rFonts w:cs="Arial"/>
        </w:rPr>
        <w:t xml:space="preserve"> </w:t>
      </w:r>
      <w:r w:rsidR="005B2F29" w:rsidRPr="009C3E16">
        <w:rPr>
          <w:i/>
        </w:rPr>
        <w:t>Bei 14 und weniger Schüler</w:t>
      </w:r>
      <w:r w:rsidR="00F8330A" w:rsidRPr="009C3E16">
        <w:rPr>
          <w:i/>
        </w:rPr>
        <w:t>*inne</w:t>
      </w:r>
      <w:r w:rsidR="005B2F29" w:rsidRPr="009C3E16">
        <w:rPr>
          <w:i/>
        </w:rPr>
        <w:t xml:space="preserve">n </w:t>
      </w:r>
      <w:r w:rsidR="004C6731" w:rsidRPr="009C3E16">
        <w:rPr>
          <w:i/>
        </w:rPr>
        <w:t>bekommt</w:t>
      </w:r>
      <w:r w:rsidR="005B2F29" w:rsidRPr="009C3E16">
        <w:rPr>
          <w:i/>
        </w:rPr>
        <w:t xml:space="preserve"> Afrika keinen Stuhl. </w:t>
      </w:r>
      <w:r w:rsidR="004C6731" w:rsidRPr="009C3E16">
        <w:rPr>
          <w:i/>
        </w:rPr>
        <w:t xml:space="preserve">Dann sollen sich die </w:t>
      </w:r>
      <w:r w:rsidR="005B2F29" w:rsidRPr="009C3E16">
        <w:rPr>
          <w:i/>
        </w:rPr>
        <w:t>die zwei Afrika-Schüler</w:t>
      </w:r>
      <w:r w:rsidR="00F8330A" w:rsidRPr="009C3E16">
        <w:rPr>
          <w:i/>
        </w:rPr>
        <w:t>*innen</w:t>
      </w:r>
      <w:r w:rsidR="005B2F29" w:rsidRPr="009C3E16">
        <w:rPr>
          <w:i/>
        </w:rPr>
        <w:t xml:space="preserve"> gemeinsam auf die DIN A4-große Afrika-Karte auf dem Boden setzen.)</w:t>
      </w:r>
    </w:p>
    <w:p w14:paraId="63AE9B0D" w14:textId="5EA55AAE" w:rsidR="00316964" w:rsidRPr="00ED4F09" w:rsidRDefault="00775071" w:rsidP="004C6731">
      <w:pPr>
        <w:pStyle w:val="Listenabsatz"/>
        <w:numPr>
          <w:ilvl w:val="0"/>
          <w:numId w:val="4"/>
        </w:numPr>
        <w:rPr>
          <w:rFonts w:cs="Arial"/>
        </w:rPr>
      </w:pPr>
      <w:r w:rsidRPr="00ED4F09">
        <w:rPr>
          <w:rFonts w:cs="Arial"/>
        </w:rPr>
        <w:t>S</w:t>
      </w:r>
      <w:r w:rsidR="00316964" w:rsidRPr="00ED4F09">
        <w:rPr>
          <w:rFonts w:cs="Arial"/>
        </w:rPr>
        <w:t>chaut Euch</w:t>
      </w:r>
      <w:r w:rsidRPr="00ED4F09">
        <w:rPr>
          <w:rFonts w:cs="Arial"/>
        </w:rPr>
        <w:t xml:space="preserve"> mal um, wie findet Ihr das? </w:t>
      </w:r>
    </w:p>
    <w:p w14:paraId="4A33A485" w14:textId="2544E94B" w:rsidR="005B2F29" w:rsidRPr="00ED4F09" w:rsidRDefault="004C6731" w:rsidP="004C6731">
      <w:pPr>
        <w:rPr>
          <w:rFonts w:cs="Arial"/>
          <w:b/>
        </w:rPr>
      </w:pPr>
      <w:r w:rsidRPr="00ED4F09">
        <w:rPr>
          <w:rFonts w:cs="Arial"/>
          <w:b/>
        </w:rPr>
        <w:t>Weltenergieverbrauch</w:t>
      </w:r>
    </w:p>
    <w:p w14:paraId="1562C697" w14:textId="415E73DE" w:rsidR="005B2F29" w:rsidRPr="00ED4F09" w:rsidRDefault="00316964" w:rsidP="004C6731">
      <w:pPr>
        <w:pStyle w:val="Listenabsatz"/>
        <w:numPr>
          <w:ilvl w:val="0"/>
          <w:numId w:val="4"/>
        </w:numPr>
        <w:rPr>
          <w:rFonts w:cs="Arial"/>
        </w:rPr>
      </w:pPr>
      <w:r w:rsidRPr="00ED4F09">
        <w:rPr>
          <w:rFonts w:cs="Arial"/>
        </w:rPr>
        <w:t xml:space="preserve">Auf den Kontinenten wird auch Energie verbraucht. Dafür steht dieser Traubenzuckervorrat. </w:t>
      </w:r>
      <w:r w:rsidR="00775071" w:rsidRPr="00ED4F09">
        <w:rPr>
          <w:i/>
        </w:rPr>
        <w:t xml:space="preserve">Traubenzucker </w:t>
      </w:r>
      <w:r w:rsidR="004A548E">
        <w:rPr>
          <w:i/>
        </w:rPr>
        <w:t xml:space="preserve">mithilfe der Tabelle </w:t>
      </w:r>
      <w:r w:rsidR="002C0954" w:rsidRPr="00ED4F09">
        <w:rPr>
          <w:i/>
        </w:rPr>
        <w:t xml:space="preserve">verteilen – noch nicht </w:t>
      </w:r>
      <w:r w:rsidR="00775071" w:rsidRPr="00ED4F09">
        <w:rPr>
          <w:i/>
        </w:rPr>
        <w:t>essen</w:t>
      </w:r>
      <w:r w:rsidR="005B2F29" w:rsidRPr="00ED4F09">
        <w:rPr>
          <w:i/>
        </w:rPr>
        <w:t xml:space="preserve"> lassen</w:t>
      </w:r>
      <w:r w:rsidR="0067447E" w:rsidRPr="00ED4F09">
        <w:rPr>
          <w:i/>
        </w:rPr>
        <w:t>.</w:t>
      </w:r>
    </w:p>
    <w:p w14:paraId="10E58428" w14:textId="5FC1B4E0" w:rsidR="005B2F29" w:rsidRPr="00ED4F09" w:rsidRDefault="004C6731" w:rsidP="004C6731">
      <w:pPr>
        <w:rPr>
          <w:rFonts w:cs="Arial"/>
          <w:b/>
        </w:rPr>
      </w:pPr>
      <w:r w:rsidRPr="00ED4F09">
        <w:rPr>
          <w:rFonts w:cs="Arial"/>
          <w:b/>
        </w:rPr>
        <w:t>CO</w:t>
      </w:r>
      <w:r w:rsidRPr="00ED4F09">
        <w:rPr>
          <w:rFonts w:cs="Arial"/>
          <w:b/>
          <w:vertAlign w:val="subscript"/>
        </w:rPr>
        <w:t>2</w:t>
      </w:r>
      <w:r w:rsidRPr="00ED4F09">
        <w:rPr>
          <w:rFonts w:cs="Arial"/>
          <w:b/>
        </w:rPr>
        <w:t xml:space="preserve"> -Ausstoß </w:t>
      </w:r>
    </w:p>
    <w:p w14:paraId="376DC2AD" w14:textId="77777777" w:rsidR="00B224D6" w:rsidRPr="00ED4F09" w:rsidRDefault="00775071" w:rsidP="00B224D6">
      <w:pPr>
        <w:pStyle w:val="Listenabsatz"/>
        <w:numPr>
          <w:ilvl w:val="0"/>
          <w:numId w:val="4"/>
        </w:numPr>
        <w:rPr>
          <w:i/>
        </w:rPr>
      </w:pPr>
      <w:r w:rsidRPr="00ED4F09">
        <w:rPr>
          <w:rFonts w:cs="Arial"/>
        </w:rPr>
        <w:t xml:space="preserve">Wer viel Energie verbraucht, nutzt häufig noch die nicht erneuerbaren Energien, die </w:t>
      </w:r>
      <w:r w:rsidR="00461471" w:rsidRPr="00ED4F09">
        <w:rPr>
          <w:rFonts w:cs="Arial"/>
        </w:rPr>
        <w:t xml:space="preserve">ihr </w:t>
      </w:r>
      <w:r w:rsidRPr="00ED4F09">
        <w:rPr>
          <w:rFonts w:cs="Arial"/>
        </w:rPr>
        <w:t>vorhin kennengelernt haben: Kohle, Erdgas</w:t>
      </w:r>
      <w:r w:rsidR="00461471" w:rsidRPr="00ED4F09">
        <w:rPr>
          <w:rFonts w:cs="Arial"/>
        </w:rPr>
        <w:t>,</w:t>
      </w:r>
      <w:r w:rsidRPr="00ED4F09">
        <w:rPr>
          <w:rFonts w:cs="Arial"/>
        </w:rPr>
        <w:t xml:space="preserve"> </w:t>
      </w:r>
      <w:r w:rsidR="00461471" w:rsidRPr="00ED4F09">
        <w:rPr>
          <w:rFonts w:cs="Arial"/>
        </w:rPr>
        <w:t xml:space="preserve">Erdöl </w:t>
      </w:r>
      <w:r w:rsidRPr="00ED4F09">
        <w:rPr>
          <w:rFonts w:cs="Arial"/>
        </w:rPr>
        <w:t xml:space="preserve">… Je mehr Energie die Menschen verbrauchen, also je mehr Geräte, Autos … usw. sie haben, umso mehr </w:t>
      </w:r>
      <w:r w:rsidR="0033231C" w:rsidRPr="00ED4F09">
        <w:rPr>
          <w:rFonts w:cs="Arial"/>
        </w:rPr>
        <w:t>CO</w:t>
      </w:r>
      <w:r w:rsidR="0033231C" w:rsidRPr="00ED4F09">
        <w:rPr>
          <w:rFonts w:cs="Arial"/>
          <w:vertAlign w:val="subscript"/>
        </w:rPr>
        <w:t>2</w:t>
      </w:r>
      <w:r w:rsidRPr="00ED4F09">
        <w:rPr>
          <w:rFonts w:cs="Arial"/>
        </w:rPr>
        <w:t xml:space="preserve"> entsteht. Das wirkt sich auf unsere Erde aus: Das Klima verändert sich, mehr Unwetter und Dürren entstehen …. Wie verteilt sich wohl das </w:t>
      </w:r>
      <w:r w:rsidR="0033231C" w:rsidRPr="00ED4F09">
        <w:rPr>
          <w:rFonts w:cs="Arial"/>
        </w:rPr>
        <w:t>CO</w:t>
      </w:r>
      <w:r w:rsidR="0033231C" w:rsidRPr="00ED4F09">
        <w:rPr>
          <w:rFonts w:cs="Arial"/>
          <w:vertAlign w:val="subscript"/>
        </w:rPr>
        <w:t>2</w:t>
      </w:r>
      <w:r w:rsidRPr="00ED4F09">
        <w:rPr>
          <w:rFonts w:cs="Arial"/>
        </w:rPr>
        <w:t xml:space="preserve">? </w:t>
      </w:r>
      <w:r w:rsidR="00F67A2E" w:rsidRPr="00ED4F09">
        <w:rPr>
          <w:rFonts w:cs="Arial"/>
        </w:rPr>
        <w:t>Einig</w:t>
      </w:r>
      <w:r w:rsidR="00461471" w:rsidRPr="00ED4F09">
        <w:rPr>
          <w:rFonts w:cs="Arial"/>
        </w:rPr>
        <w:t>e</w:t>
      </w:r>
      <w:r w:rsidRPr="00ED4F09">
        <w:rPr>
          <w:rFonts w:cs="Arial"/>
        </w:rPr>
        <w:t xml:space="preserve"> Kontinente erzeugen viel von diesem schädlichen Klimagas, </w:t>
      </w:r>
      <w:r w:rsidR="00F67A2E" w:rsidRPr="00ED4F09">
        <w:rPr>
          <w:rFonts w:cs="Arial"/>
        </w:rPr>
        <w:t>ander</w:t>
      </w:r>
      <w:r w:rsidR="00461471" w:rsidRPr="00ED4F09">
        <w:rPr>
          <w:rFonts w:cs="Arial"/>
        </w:rPr>
        <w:t>e</w:t>
      </w:r>
      <w:r w:rsidRPr="00ED4F09">
        <w:rPr>
          <w:rFonts w:cs="Arial"/>
        </w:rPr>
        <w:t xml:space="preserve"> wenig. </w:t>
      </w:r>
    </w:p>
    <w:p w14:paraId="6A85F630" w14:textId="73A131B6" w:rsidR="00775071" w:rsidRPr="00ED4F09" w:rsidRDefault="00775071" w:rsidP="00B224D6">
      <w:pPr>
        <w:pStyle w:val="Listenabsatz"/>
        <w:numPr>
          <w:ilvl w:val="0"/>
          <w:numId w:val="4"/>
        </w:numPr>
        <w:rPr>
          <w:i/>
        </w:rPr>
      </w:pPr>
      <w:r w:rsidRPr="00ED4F09">
        <w:rPr>
          <w:i/>
        </w:rPr>
        <w:t xml:space="preserve">Auflösung und </w:t>
      </w:r>
      <w:r w:rsidR="0033231C" w:rsidRPr="00ED4F09">
        <w:rPr>
          <w:i/>
        </w:rPr>
        <w:t xml:space="preserve">Luftballons </w:t>
      </w:r>
      <w:r w:rsidR="003D667B" w:rsidRPr="00ED4F09">
        <w:rPr>
          <w:i/>
        </w:rPr>
        <w:t>verteilen</w:t>
      </w:r>
      <w:r w:rsidRPr="00ED4F09">
        <w:rPr>
          <w:i/>
        </w:rPr>
        <w:t>.</w:t>
      </w:r>
      <w:r w:rsidR="00B224D6" w:rsidRPr="00ED4F09">
        <w:rPr>
          <w:i/>
        </w:rPr>
        <w:t xml:space="preserve"> </w:t>
      </w:r>
    </w:p>
    <w:p w14:paraId="30427411" w14:textId="6D028986" w:rsidR="002C0954" w:rsidRPr="00ED4F09" w:rsidRDefault="002C0954" w:rsidP="004C6731">
      <w:pPr>
        <w:pStyle w:val="Listenabsatz"/>
        <w:numPr>
          <w:ilvl w:val="0"/>
          <w:numId w:val="4"/>
        </w:numPr>
        <w:rPr>
          <w:rFonts w:cs="Arial"/>
        </w:rPr>
      </w:pPr>
      <w:r w:rsidRPr="00ED4F09">
        <w:rPr>
          <w:rFonts w:cs="Arial"/>
        </w:rPr>
        <w:t xml:space="preserve">Jetzt </w:t>
      </w:r>
      <w:r w:rsidR="001E16AB" w:rsidRPr="00ED4F09">
        <w:rPr>
          <w:rFonts w:cs="Arial"/>
        </w:rPr>
        <w:t xml:space="preserve">dürft Ihr </w:t>
      </w:r>
      <w:r w:rsidR="005B2F29" w:rsidRPr="00ED4F09">
        <w:rPr>
          <w:rFonts w:cs="Arial"/>
        </w:rPr>
        <w:t>den</w:t>
      </w:r>
      <w:r w:rsidRPr="00ED4F09">
        <w:rPr>
          <w:rFonts w:cs="Arial"/>
        </w:rPr>
        <w:t xml:space="preserve"> Traubenzucker essen.</w:t>
      </w:r>
      <w:r w:rsidR="001E16AB" w:rsidRPr="00ED4F09">
        <w:rPr>
          <w:rFonts w:cs="Arial"/>
        </w:rPr>
        <w:t xml:space="preserve"> </w:t>
      </w:r>
      <w:r w:rsidR="001E16AB" w:rsidRPr="00147822">
        <w:rPr>
          <w:rFonts w:cs="Arial"/>
          <w:i/>
          <w:iCs/>
        </w:rPr>
        <w:t>Reaktionen der Kinder abwarten:</w:t>
      </w:r>
      <w:r w:rsidR="001E16AB" w:rsidRPr="00ED4F09">
        <w:rPr>
          <w:rFonts w:cs="Arial"/>
        </w:rPr>
        <w:t xml:space="preserve"> Gibt es Klagen über ungerechte Verteilung? Möchte jemand was abgeben oder abhaben?</w:t>
      </w:r>
    </w:p>
    <w:p w14:paraId="006B87D9" w14:textId="79236703" w:rsidR="00775071" w:rsidRPr="00ED4F09" w:rsidRDefault="001E16AB" w:rsidP="004C6731">
      <w:pPr>
        <w:pStyle w:val="Listenabsatz"/>
        <w:numPr>
          <w:ilvl w:val="0"/>
          <w:numId w:val="4"/>
        </w:numPr>
        <w:rPr>
          <w:rFonts w:cs="Arial"/>
        </w:rPr>
      </w:pPr>
      <w:r w:rsidRPr="00ED4F09">
        <w:rPr>
          <w:rFonts w:cs="Arial"/>
        </w:rPr>
        <w:t xml:space="preserve">Frage: </w:t>
      </w:r>
      <w:r w:rsidR="00775071" w:rsidRPr="00ED4F09">
        <w:rPr>
          <w:rFonts w:cs="Arial"/>
        </w:rPr>
        <w:t>Wie geht es Euch? Was wünscht Ihr Euch? Ist die Aufteilung gerecht?</w:t>
      </w:r>
    </w:p>
    <w:p w14:paraId="384730E0" w14:textId="77777777" w:rsidR="00775071" w:rsidRPr="00ED4F09" w:rsidRDefault="00775071" w:rsidP="00775071">
      <w:pPr>
        <w:pStyle w:val="Listenabsatz"/>
        <w:rPr>
          <w:rFonts w:cs="Arial"/>
        </w:rPr>
      </w:pPr>
    </w:p>
    <w:p w14:paraId="1E2ADF30" w14:textId="0541EF07" w:rsidR="006B7031" w:rsidRPr="00ED4F09" w:rsidRDefault="006B7031" w:rsidP="00B224D6">
      <w:pPr>
        <w:rPr>
          <w:rFonts w:cs="Arial"/>
          <w:b/>
        </w:rPr>
      </w:pPr>
      <w:r w:rsidRPr="00ED4F09">
        <w:rPr>
          <w:rFonts w:cs="Arial"/>
          <w:b/>
        </w:rPr>
        <w:t>Abschlussfragen</w:t>
      </w:r>
      <w:r w:rsidR="00B224D6" w:rsidRPr="00ED4F09">
        <w:rPr>
          <w:rFonts w:cs="Arial"/>
          <w:b/>
        </w:rPr>
        <w:t xml:space="preserve"> im Sitzkreis</w:t>
      </w:r>
      <w:r w:rsidRPr="00ED4F09">
        <w:rPr>
          <w:rFonts w:cs="Arial"/>
          <w:b/>
        </w:rPr>
        <w:t>:</w:t>
      </w:r>
    </w:p>
    <w:p w14:paraId="6DC10342" w14:textId="78F971CF" w:rsidR="00D01432" w:rsidRPr="00ED4F09" w:rsidRDefault="006B7031" w:rsidP="006B7031">
      <w:pPr>
        <w:pStyle w:val="Listenabsatz"/>
        <w:numPr>
          <w:ilvl w:val="0"/>
          <w:numId w:val="3"/>
        </w:numPr>
        <w:rPr>
          <w:rFonts w:cs="Arial"/>
        </w:rPr>
      </w:pPr>
      <w:r w:rsidRPr="00ED4F09">
        <w:rPr>
          <w:rFonts w:cs="Arial"/>
        </w:rPr>
        <w:t>Wie habt Ihr Euch gefühlt bei dem Spiel? Wie fühlen sich wohl die echten Bewohner</w:t>
      </w:r>
      <w:r w:rsidR="00147822">
        <w:rPr>
          <w:rFonts w:cs="Arial"/>
        </w:rPr>
        <w:t>*innen</w:t>
      </w:r>
      <w:r w:rsidRPr="00ED4F09">
        <w:rPr>
          <w:rFonts w:cs="Arial"/>
        </w:rPr>
        <w:t>?</w:t>
      </w:r>
    </w:p>
    <w:p w14:paraId="20A6FE7A" w14:textId="77777777" w:rsidR="006B7031" w:rsidRPr="00ED4F09" w:rsidRDefault="006B7031" w:rsidP="006B7031">
      <w:pPr>
        <w:pStyle w:val="Listenabsatz"/>
        <w:rPr>
          <w:rFonts w:cs="Arial"/>
        </w:rPr>
      </w:pPr>
      <w:r w:rsidRPr="00ED4F09">
        <w:rPr>
          <w:rFonts w:cs="Arial"/>
        </w:rPr>
        <w:t>Wie war der Blick auf die anderen Kontinente?</w:t>
      </w:r>
    </w:p>
    <w:p w14:paraId="417D5FC5" w14:textId="7927F732" w:rsidR="006B7031" w:rsidRPr="00ED4F09" w:rsidRDefault="002165CE" w:rsidP="006B7031">
      <w:pPr>
        <w:pStyle w:val="Listenabsatz"/>
        <w:numPr>
          <w:ilvl w:val="0"/>
          <w:numId w:val="3"/>
        </w:numPr>
        <w:rPr>
          <w:rFonts w:cs="Arial"/>
        </w:rPr>
      </w:pPr>
      <w:r w:rsidRPr="00ED4F09">
        <w:rPr>
          <w:rFonts w:cs="Arial"/>
        </w:rPr>
        <w:t xml:space="preserve">Was wäre wichtig bei der </w:t>
      </w:r>
      <w:r w:rsidR="006B7031" w:rsidRPr="00ED4F09">
        <w:rPr>
          <w:rFonts w:cs="Arial"/>
        </w:rPr>
        <w:t>Energienutzung für die Menschen und die Erde?</w:t>
      </w:r>
      <w:r w:rsidR="00461471" w:rsidRPr="00ED4F09">
        <w:rPr>
          <w:rFonts w:cs="Arial"/>
        </w:rPr>
        <w:t xml:space="preserve"> Was müsste geändert werden?</w:t>
      </w:r>
    </w:p>
    <w:p w14:paraId="60564925" w14:textId="77777777" w:rsidR="0033231C" w:rsidRPr="00147822" w:rsidRDefault="006B7031" w:rsidP="0033231C">
      <w:pPr>
        <w:pStyle w:val="Listenabsatz"/>
        <w:rPr>
          <w:rFonts w:cs="Arial"/>
          <w:i/>
          <w:iCs/>
        </w:rPr>
      </w:pPr>
      <w:r w:rsidRPr="00147822">
        <w:rPr>
          <w:rFonts w:cs="Arial"/>
          <w:i/>
          <w:iCs/>
        </w:rPr>
        <w:t>Den Gedanken der Kinder Raum geben.</w:t>
      </w:r>
    </w:p>
    <w:p w14:paraId="6B6835B1" w14:textId="184F9723" w:rsidR="006B7031" w:rsidRPr="00ED4F09" w:rsidRDefault="0033231C" w:rsidP="006B7031">
      <w:pPr>
        <w:pStyle w:val="Listenabsatz"/>
        <w:rPr>
          <w:rFonts w:cs="Arial"/>
        </w:rPr>
        <w:sectPr w:rsidR="006B7031" w:rsidRPr="00ED4F09">
          <w:pgSz w:w="11906" w:h="16838"/>
          <w:pgMar w:top="1417" w:right="1417" w:bottom="1134" w:left="1417" w:header="708" w:footer="708" w:gutter="0"/>
          <w:cols w:space="708"/>
          <w:docGrid w:linePitch="360"/>
        </w:sectPr>
      </w:pPr>
      <w:proofErr w:type="spellStart"/>
      <w:r w:rsidRPr="00ED4F09">
        <w:rPr>
          <w:rFonts w:cs="Arial"/>
        </w:rPr>
        <w:t>Ggf</w:t>
      </w:r>
      <w:r w:rsidR="001E16AB" w:rsidRPr="00ED4F09">
        <w:rPr>
          <w:rFonts w:cs="Arial"/>
        </w:rPr>
        <w:t>s</w:t>
      </w:r>
      <w:proofErr w:type="spellEnd"/>
      <w:r w:rsidRPr="00ED4F09">
        <w:rPr>
          <w:rFonts w:cs="Arial"/>
        </w:rPr>
        <w:t>: Was könnt Ihr ändern? Wo könnt Ihr aktiv werden?</w:t>
      </w:r>
      <w:r w:rsidR="006B7031" w:rsidRPr="00ED4F09">
        <w:rPr>
          <w:rFonts w:cs="Arial"/>
        </w:rPr>
        <w:br/>
      </w:r>
    </w:p>
    <w:p w14:paraId="4C2D6360" w14:textId="77777777" w:rsidR="00446D06" w:rsidRDefault="00446D06" w:rsidP="00446D06">
      <w:pPr>
        <w:rPr>
          <w:b/>
          <w:bCs/>
          <w:sz w:val="14"/>
          <w:szCs w:val="14"/>
        </w:rPr>
      </w:pPr>
    </w:p>
    <w:p w14:paraId="3F78E819" w14:textId="340DCD18" w:rsidR="001D0C48" w:rsidRPr="00446D06" w:rsidRDefault="00446D06">
      <w:pPr>
        <w:rPr>
          <w:rFonts w:cs="Arial"/>
          <w:sz w:val="18"/>
          <w:szCs w:val="18"/>
        </w:rPr>
      </w:pPr>
      <w:r w:rsidRPr="00446D06">
        <w:rPr>
          <w:noProof/>
          <w:sz w:val="18"/>
          <w:szCs w:val="18"/>
        </w:rPr>
        <w:drawing>
          <wp:anchor distT="0" distB="0" distL="114300" distR="114300" simplePos="0" relativeHeight="251658240" behindDoc="0" locked="0" layoutInCell="1" allowOverlap="1" wp14:anchorId="674E8026" wp14:editId="6B9F01B2">
            <wp:simplePos x="0" y="0"/>
            <wp:positionH relativeFrom="column">
              <wp:posOffset>-3810</wp:posOffset>
            </wp:positionH>
            <wp:positionV relativeFrom="paragraph">
              <wp:posOffset>-50800</wp:posOffset>
            </wp:positionV>
            <wp:extent cx="8795385" cy="5946775"/>
            <wp:effectExtent l="0" t="0" r="5715"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95385" cy="594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6D06">
        <w:rPr>
          <w:b/>
          <w:bCs/>
          <w:sz w:val="18"/>
          <w:szCs w:val="18"/>
        </w:rPr>
        <w:t xml:space="preserve">Quelle Daten: </w:t>
      </w:r>
      <w:hyperlink r:id="rId10" w:history="1">
        <w:r w:rsidRPr="00446D06">
          <w:rPr>
            <w:rStyle w:val="Hyperlink"/>
            <w:b/>
            <w:bCs/>
            <w:sz w:val="18"/>
            <w:szCs w:val="18"/>
          </w:rPr>
          <w:t>https://www.bildung-trifft-entwicklung.de/files/media/Dokumente/06_Materialien/1_Didaktische-Materialien/Zahlen-für-das-Weltspiel-2020.pdf</w:t>
        </w:r>
      </w:hyperlink>
      <w:r w:rsidRPr="00446D06">
        <w:rPr>
          <w:b/>
          <w:bCs/>
          <w:sz w:val="18"/>
          <w:szCs w:val="18"/>
        </w:rPr>
        <w:t xml:space="preserve"> </w:t>
      </w:r>
      <w:r>
        <w:rPr>
          <w:b/>
          <w:bCs/>
          <w:sz w:val="18"/>
          <w:szCs w:val="18"/>
        </w:rPr>
        <w:br/>
      </w:r>
      <w:r w:rsidRPr="00446D06">
        <w:rPr>
          <w:sz w:val="18"/>
          <w:szCs w:val="18"/>
        </w:rPr>
        <w:t>Bearbeitet H. Wefing-Lude: Umrechnung und Anpassung der Rundung für 13-27 TN</w:t>
      </w:r>
      <w:r w:rsidRPr="00446D06">
        <w:rPr>
          <w:noProof/>
          <w:sz w:val="18"/>
          <w:szCs w:val="18"/>
        </w:rPr>
        <w:t xml:space="preserve"> </w:t>
      </w:r>
    </w:p>
    <w:sectPr w:rsidR="001D0C48" w:rsidRPr="00446D06" w:rsidSect="00446D0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36E2F" w14:textId="77777777" w:rsidR="00B12A0B" w:rsidRDefault="00B12A0B" w:rsidP="00BE6BFC">
      <w:pPr>
        <w:spacing w:after="0" w:line="240" w:lineRule="auto"/>
      </w:pPr>
      <w:r>
        <w:separator/>
      </w:r>
    </w:p>
  </w:endnote>
  <w:endnote w:type="continuationSeparator" w:id="0">
    <w:p w14:paraId="279070D1" w14:textId="77777777" w:rsidR="00B12A0B" w:rsidRDefault="00B12A0B" w:rsidP="00BE6BFC">
      <w:pPr>
        <w:spacing w:after="0" w:line="240" w:lineRule="auto"/>
      </w:pPr>
      <w:r>
        <w:continuationSeparator/>
      </w:r>
    </w:p>
  </w:endnote>
  <w:endnote w:type="continuationNotice" w:id="1">
    <w:p w14:paraId="1D4A4738" w14:textId="77777777" w:rsidR="004223FF" w:rsidRDefault="00422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4EB1" w14:textId="77777777" w:rsidR="00B12A0B" w:rsidRDefault="00B12A0B" w:rsidP="00BE6BFC">
      <w:pPr>
        <w:spacing w:after="0" w:line="240" w:lineRule="auto"/>
      </w:pPr>
      <w:r>
        <w:separator/>
      </w:r>
    </w:p>
  </w:footnote>
  <w:footnote w:type="continuationSeparator" w:id="0">
    <w:p w14:paraId="6CA2234B" w14:textId="77777777" w:rsidR="00B12A0B" w:rsidRDefault="00B12A0B" w:rsidP="00BE6BFC">
      <w:pPr>
        <w:spacing w:after="0" w:line="240" w:lineRule="auto"/>
      </w:pPr>
      <w:r>
        <w:continuationSeparator/>
      </w:r>
    </w:p>
  </w:footnote>
  <w:footnote w:type="continuationNotice" w:id="1">
    <w:p w14:paraId="1A511652" w14:textId="77777777" w:rsidR="004223FF" w:rsidRDefault="004223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7187"/>
    <w:multiLevelType w:val="hybridMultilevel"/>
    <w:tmpl w:val="7C5AE9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480976"/>
    <w:multiLevelType w:val="hybridMultilevel"/>
    <w:tmpl w:val="66424CA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EE7BD3"/>
    <w:multiLevelType w:val="hybridMultilevel"/>
    <w:tmpl w:val="7C5AE9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BD04A9B"/>
    <w:multiLevelType w:val="hybridMultilevel"/>
    <w:tmpl w:val="4A3EB1CC"/>
    <w:lvl w:ilvl="0" w:tplc="8AF454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11257B"/>
    <w:multiLevelType w:val="hybridMultilevel"/>
    <w:tmpl w:val="9BCC571C"/>
    <w:lvl w:ilvl="0" w:tplc="972AD124">
      <w:start w:val="1"/>
      <w:numFmt w:val="bullet"/>
      <w:lvlText w:val="-"/>
      <w:lvlJc w:val="left"/>
      <w:pPr>
        <w:ind w:left="720" w:hanging="360"/>
      </w:pPr>
      <w:rPr>
        <w:rFonts w:ascii="Calibri" w:eastAsiaTheme="minorHAns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CB3EB8"/>
    <w:multiLevelType w:val="hybridMultilevel"/>
    <w:tmpl w:val="B9267F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272E5A"/>
    <w:multiLevelType w:val="hybridMultilevel"/>
    <w:tmpl w:val="1B061E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50C43AD"/>
    <w:multiLevelType w:val="hybridMultilevel"/>
    <w:tmpl w:val="CD5A79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CB121F5"/>
    <w:multiLevelType w:val="hybridMultilevel"/>
    <w:tmpl w:val="FFD423E4"/>
    <w:lvl w:ilvl="0" w:tplc="62EEDC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747044FB"/>
    <w:multiLevelType w:val="hybridMultilevel"/>
    <w:tmpl w:val="3196C98A"/>
    <w:lvl w:ilvl="0" w:tplc="FC9CBA7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672993409">
    <w:abstractNumId w:val="2"/>
  </w:num>
  <w:num w:numId="2" w16cid:durableId="325061918">
    <w:abstractNumId w:val="0"/>
  </w:num>
  <w:num w:numId="3" w16cid:durableId="764500487">
    <w:abstractNumId w:val="3"/>
  </w:num>
  <w:num w:numId="4" w16cid:durableId="1995446172">
    <w:abstractNumId w:val="1"/>
  </w:num>
  <w:num w:numId="5" w16cid:durableId="105277989">
    <w:abstractNumId w:val="4"/>
  </w:num>
  <w:num w:numId="6" w16cid:durableId="957564462">
    <w:abstractNumId w:val="6"/>
  </w:num>
  <w:num w:numId="7" w16cid:durableId="937562984">
    <w:abstractNumId w:val="8"/>
  </w:num>
  <w:num w:numId="8" w16cid:durableId="723600227">
    <w:abstractNumId w:val="5"/>
  </w:num>
  <w:num w:numId="9" w16cid:durableId="417410467">
    <w:abstractNumId w:val="9"/>
  </w:num>
  <w:num w:numId="10" w16cid:durableId="1213275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C48"/>
    <w:rsid w:val="000D12E6"/>
    <w:rsid w:val="00101ABA"/>
    <w:rsid w:val="00125FB9"/>
    <w:rsid w:val="001352BC"/>
    <w:rsid w:val="00147822"/>
    <w:rsid w:val="001B6984"/>
    <w:rsid w:val="001D0C48"/>
    <w:rsid w:val="001E16AB"/>
    <w:rsid w:val="0020598A"/>
    <w:rsid w:val="00215331"/>
    <w:rsid w:val="002165CE"/>
    <w:rsid w:val="00246521"/>
    <w:rsid w:val="00273EF9"/>
    <w:rsid w:val="002C0954"/>
    <w:rsid w:val="002E7A9C"/>
    <w:rsid w:val="00316964"/>
    <w:rsid w:val="0033231C"/>
    <w:rsid w:val="00354892"/>
    <w:rsid w:val="003605B1"/>
    <w:rsid w:val="00381E5A"/>
    <w:rsid w:val="003D667B"/>
    <w:rsid w:val="003F592C"/>
    <w:rsid w:val="003F7667"/>
    <w:rsid w:val="004223FF"/>
    <w:rsid w:val="00446D06"/>
    <w:rsid w:val="00461471"/>
    <w:rsid w:val="004A548E"/>
    <w:rsid w:val="004B7E84"/>
    <w:rsid w:val="004C6731"/>
    <w:rsid w:val="005B2F29"/>
    <w:rsid w:val="006401F2"/>
    <w:rsid w:val="0067447E"/>
    <w:rsid w:val="006B7031"/>
    <w:rsid w:val="006F6658"/>
    <w:rsid w:val="00752206"/>
    <w:rsid w:val="007652B2"/>
    <w:rsid w:val="00775071"/>
    <w:rsid w:val="00777F72"/>
    <w:rsid w:val="00821549"/>
    <w:rsid w:val="008758A8"/>
    <w:rsid w:val="009178E5"/>
    <w:rsid w:val="009C3E16"/>
    <w:rsid w:val="009C613B"/>
    <w:rsid w:val="00A42208"/>
    <w:rsid w:val="00AC1226"/>
    <w:rsid w:val="00B12A0B"/>
    <w:rsid w:val="00B224D6"/>
    <w:rsid w:val="00B22D64"/>
    <w:rsid w:val="00BE60B8"/>
    <w:rsid w:val="00BE6BFC"/>
    <w:rsid w:val="00C0298C"/>
    <w:rsid w:val="00C47D19"/>
    <w:rsid w:val="00C82BEB"/>
    <w:rsid w:val="00C96F60"/>
    <w:rsid w:val="00CC4105"/>
    <w:rsid w:val="00CE22BB"/>
    <w:rsid w:val="00D01432"/>
    <w:rsid w:val="00D16132"/>
    <w:rsid w:val="00D17900"/>
    <w:rsid w:val="00E10765"/>
    <w:rsid w:val="00E24EE2"/>
    <w:rsid w:val="00E25754"/>
    <w:rsid w:val="00ED4F09"/>
    <w:rsid w:val="00F67A2E"/>
    <w:rsid w:val="00F719D1"/>
    <w:rsid w:val="00F8330A"/>
    <w:rsid w:val="00FA6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12968"/>
  <w15:docId w15:val="{5C5B2E77-6EE8-40B9-BEE7-6894DD87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D0C48"/>
    <w:pPr>
      <w:ind w:left="720"/>
      <w:contextualSpacing/>
    </w:pPr>
  </w:style>
  <w:style w:type="paragraph" w:styleId="NurText">
    <w:name w:val="Plain Text"/>
    <w:basedOn w:val="Standard"/>
    <w:link w:val="NurTextZchn"/>
    <w:uiPriority w:val="99"/>
    <w:semiHidden/>
    <w:unhideWhenUsed/>
    <w:rsid w:val="00273EF9"/>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273EF9"/>
    <w:rPr>
      <w:rFonts w:ascii="Calibri" w:hAnsi="Calibri"/>
      <w:szCs w:val="21"/>
    </w:rPr>
  </w:style>
  <w:style w:type="character" w:styleId="Kommentarzeichen">
    <w:name w:val="annotation reference"/>
    <w:basedOn w:val="Absatz-Standardschriftart"/>
    <w:uiPriority w:val="99"/>
    <w:semiHidden/>
    <w:unhideWhenUsed/>
    <w:rsid w:val="00D01432"/>
    <w:rPr>
      <w:sz w:val="16"/>
      <w:szCs w:val="16"/>
    </w:rPr>
  </w:style>
  <w:style w:type="paragraph" w:styleId="Kommentartext">
    <w:name w:val="annotation text"/>
    <w:basedOn w:val="Standard"/>
    <w:link w:val="KommentartextZchn"/>
    <w:uiPriority w:val="99"/>
    <w:semiHidden/>
    <w:unhideWhenUsed/>
    <w:rsid w:val="00D014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1432"/>
    <w:rPr>
      <w:sz w:val="20"/>
      <w:szCs w:val="20"/>
    </w:rPr>
  </w:style>
  <w:style w:type="paragraph" w:styleId="Kommentarthema">
    <w:name w:val="annotation subject"/>
    <w:basedOn w:val="Kommentartext"/>
    <w:next w:val="Kommentartext"/>
    <w:link w:val="KommentarthemaZchn"/>
    <w:uiPriority w:val="99"/>
    <w:semiHidden/>
    <w:unhideWhenUsed/>
    <w:rsid w:val="00D01432"/>
    <w:rPr>
      <w:b/>
      <w:bCs/>
    </w:rPr>
  </w:style>
  <w:style w:type="character" w:customStyle="1" w:styleId="KommentarthemaZchn">
    <w:name w:val="Kommentarthema Zchn"/>
    <w:basedOn w:val="KommentartextZchn"/>
    <w:link w:val="Kommentarthema"/>
    <w:uiPriority w:val="99"/>
    <w:semiHidden/>
    <w:rsid w:val="00D01432"/>
    <w:rPr>
      <w:b/>
      <w:bCs/>
      <w:sz w:val="20"/>
      <w:szCs w:val="20"/>
    </w:rPr>
  </w:style>
  <w:style w:type="paragraph" w:styleId="Sprechblasentext">
    <w:name w:val="Balloon Text"/>
    <w:basedOn w:val="Standard"/>
    <w:link w:val="SprechblasentextZchn"/>
    <w:uiPriority w:val="99"/>
    <w:semiHidden/>
    <w:unhideWhenUsed/>
    <w:rsid w:val="00D0143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1432"/>
    <w:rPr>
      <w:rFonts w:ascii="Tahoma" w:hAnsi="Tahoma" w:cs="Tahoma"/>
      <w:sz w:val="16"/>
      <w:szCs w:val="16"/>
    </w:rPr>
  </w:style>
  <w:style w:type="character" w:styleId="Hyperlink">
    <w:name w:val="Hyperlink"/>
    <w:basedOn w:val="Absatz-Standardschriftart"/>
    <w:uiPriority w:val="99"/>
    <w:unhideWhenUsed/>
    <w:rsid w:val="006B7031"/>
    <w:rPr>
      <w:color w:val="0563C1" w:themeColor="hyperlink"/>
      <w:u w:val="single"/>
    </w:rPr>
  </w:style>
  <w:style w:type="character" w:styleId="BesuchterLink">
    <w:name w:val="FollowedHyperlink"/>
    <w:basedOn w:val="Absatz-Standardschriftart"/>
    <w:uiPriority w:val="99"/>
    <w:semiHidden/>
    <w:unhideWhenUsed/>
    <w:rsid w:val="00CC4105"/>
    <w:rPr>
      <w:color w:val="954F72" w:themeColor="followedHyperlink"/>
      <w:u w:val="single"/>
    </w:rPr>
  </w:style>
  <w:style w:type="paragraph" w:styleId="Kopfzeile">
    <w:name w:val="header"/>
    <w:basedOn w:val="Standard"/>
    <w:link w:val="KopfzeileZchn"/>
    <w:uiPriority w:val="99"/>
    <w:unhideWhenUsed/>
    <w:rsid w:val="00BE6B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6BFC"/>
  </w:style>
  <w:style w:type="paragraph" w:styleId="Fuzeile">
    <w:name w:val="footer"/>
    <w:basedOn w:val="Standard"/>
    <w:link w:val="FuzeileZchn"/>
    <w:uiPriority w:val="99"/>
    <w:unhideWhenUsed/>
    <w:rsid w:val="00BE6B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6BFC"/>
  </w:style>
  <w:style w:type="paragraph" w:customStyle="1" w:styleId="Rubriktitel">
    <w:name w:val="Rubriktitel"/>
    <w:basedOn w:val="Standard"/>
    <w:qFormat/>
    <w:rsid w:val="00BE6BFC"/>
    <w:pPr>
      <w:tabs>
        <w:tab w:val="left" w:pos="284"/>
        <w:tab w:val="left" w:pos="1418"/>
        <w:tab w:val="left" w:pos="2835"/>
        <w:tab w:val="right" w:pos="7938"/>
        <w:tab w:val="left" w:pos="9639"/>
      </w:tabs>
      <w:suppressAutoHyphens/>
      <w:spacing w:after="0" w:line="240" w:lineRule="auto"/>
      <w:jc w:val="right"/>
    </w:pPr>
    <w:rPr>
      <w:rFonts w:ascii="Calibri" w:eastAsia="Calibri" w:hAnsi="Calibri" w:cs="Times New Roman"/>
      <w:color w:val="7F7F7F" w:themeColor="text1" w:themeTint="80"/>
      <w:spacing w:val="3"/>
      <w:sz w:val="16"/>
      <w:szCs w:val="16"/>
      <w:lang w:eastAsia="ar-SA"/>
    </w:rPr>
  </w:style>
  <w:style w:type="character" w:styleId="Seitenzahl">
    <w:name w:val="page number"/>
    <w:basedOn w:val="Absatz-Standardschriftart"/>
    <w:uiPriority w:val="99"/>
    <w:semiHidden/>
    <w:unhideWhenUsed/>
    <w:rsid w:val="00BE6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15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z.de/files/inhalt/Globales%20Lernen/Materialien/Wir-spielen-Welt_BtE%20Schulprogramm%20Berlin_07_20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ldung-trifft-entwicklung.de/files/media/Dokumente/06_Materialien/1_Didaktische-Materialien/Zahlen-f&#252;r-das-Weltspiel-2020.pdf"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DC782-CC24-4C52-9D78-3F0B328B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4336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Carmen Maier</cp:lastModifiedBy>
  <cp:revision>31</cp:revision>
  <cp:lastPrinted>2017-02-15T22:48:00Z</cp:lastPrinted>
  <dcterms:created xsi:type="dcterms:W3CDTF">2017-02-16T15:12:00Z</dcterms:created>
  <dcterms:modified xsi:type="dcterms:W3CDTF">2022-12-31T13:15:00Z</dcterms:modified>
</cp:coreProperties>
</file>